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032D" w14:textId="556CB1DD" w:rsidR="00234447" w:rsidRPr="00234447" w:rsidRDefault="00234447" w:rsidP="00234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47">
        <w:rPr>
          <w:rFonts w:ascii="Times New Roman" w:hAnsi="Times New Roman" w:cs="Times New Roman"/>
          <w:b/>
          <w:bCs/>
          <w:sz w:val="28"/>
          <w:szCs w:val="28"/>
        </w:rPr>
        <w:t xml:space="preserve">Oznámení o zveřejnění </w:t>
      </w:r>
      <w:r w:rsidR="00FA21CD">
        <w:rPr>
          <w:rFonts w:ascii="Times New Roman" w:hAnsi="Times New Roman" w:cs="Times New Roman"/>
          <w:b/>
          <w:bCs/>
          <w:sz w:val="28"/>
          <w:szCs w:val="28"/>
        </w:rPr>
        <w:t>schváleného Z</w:t>
      </w:r>
      <w:r w:rsidRPr="00234447">
        <w:rPr>
          <w:rFonts w:ascii="Times New Roman" w:hAnsi="Times New Roman" w:cs="Times New Roman"/>
          <w:b/>
          <w:bCs/>
          <w:sz w:val="28"/>
          <w:szCs w:val="28"/>
        </w:rPr>
        <w:t xml:space="preserve">ávěrečného účtu </w:t>
      </w:r>
      <w:r w:rsidR="00FA21CD">
        <w:rPr>
          <w:rFonts w:ascii="Times New Roman" w:hAnsi="Times New Roman" w:cs="Times New Roman"/>
          <w:b/>
          <w:bCs/>
          <w:sz w:val="28"/>
          <w:szCs w:val="28"/>
        </w:rPr>
        <w:t xml:space="preserve">SOJ </w:t>
      </w:r>
      <w:r w:rsidRPr="00234447">
        <w:rPr>
          <w:rFonts w:ascii="Times New Roman" w:hAnsi="Times New Roman" w:cs="Times New Roman"/>
          <w:b/>
          <w:bCs/>
          <w:sz w:val="28"/>
          <w:szCs w:val="28"/>
        </w:rPr>
        <w:t>za rok 20</w:t>
      </w:r>
      <w:r w:rsidR="00B723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278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400AA2A" w14:textId="77777777" w:rsidR="00234447" w:rsidRDefault="00234447">
      <w:pPr>
        <w:rPr>
          <w:rFonts w:ascii="Times New Roman" w:hAnsi="Times New Roman" w:cs="Times New Roman"/>
        </w:rPr>
      </w:pPr>
    </w:p>
    <w:p w14:paraId="088CFEC7" w14:textId="77777777" w:rsidR="00234447" w:rsidRPr="00234447" w:rsidRDefault="00234447" w:rsidP="00234447">
      <w:pPr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>V souladu se zákonem č. 250/2000 Sb., o rozpočtových pravidlech územních rozpočtů, ve znění pozdějších předpisů, oznamujeme, že</w:t>
      </w:r>
    </w:p>
    <w:p w14:paraId="7D82894B" w14:textId="77777777" w:rsidR="000B61C5" w:rsidRDefault="000B61C5" w:rsidP="00234447">
      <w:pPr>
        <w:jc w:val="center"/>
        <w:rPr>
          <w:rFonts w:ascii="Times New Roman" w:hAnsi="Times New Roman" w:cs="Times New Roman"/>
          <w:b/>
          <w:bCs/>
        </w:rPr>
      </w:pPr>
    </w:p>
    <w:p w14:paraId="26B1AB09" w14:textId="77777777" w:rsidR="00FA21CD" w:rsidRDefault="00FA21CD" w:rsidP="00234447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SCHVÁLENÝ </w:t>
      </w:r>
      <w:r w:rsidR="00234447" w:rsidRPr="000B61C5">
        <w:rPr>
          <w:rFonts w:ascii="Times New Roman" w:hAnsi="Times New Roman" w:cs="Times New Roman"/>
          <w:b/>
          <w:bCs/>
          <w:u w:val="single"/>
        </w:rPr>
        <w:t>ZÁVĚREČN</w:t>
      </w:r>
      <w:r>
        <w:rPr>
          <w:rFonts w:ascii="Times New Roman" w:hAnsi="Times New Roman" w:cs="Times New Roman"/>
          <w:b/>
          <w:bCs/>
          <w:u w:val="single"/>
        </w:rPr>
        <w:t>Ý</w:t>
      </w:r>
      <w:r w:rsidR="00234447" w:rsidRPr="000B61C5">
        <w:rPr>
          <w:rFonts w:ascii="Times New Roman" w:hAnsi="Times New Roman" w:cs="Times New Roman"/>
          <w:b/>
          <w:bCs/>
          <w:u w:val="single"/>
        </w:rPr>
        <w:t xml:space="preserve"> ÚČ</w:t>
      </w:r>
      <w:r>
        <w:rPr>
          <w:rFonts w:ascii="Times New Roman" w:hAnsi="Times New Roman" w:cs="Times New Roman"/>
          <w:b/>
          <w:bCs/>
          <w:u w:val="single"/>
        </w:rPr>
        <w:t>ET</w:t>
      </w:r>
      <w:r w:rsidR="00234447" w:rsidRPr="000B61C5">
        <w:rPr>
          <w:rFonts w:ascii="Times New Roman" w:hAnsi="Times New Roman" w:cs="Times New Roman"/>
          <w:b/>
          <w:bCs/>
          <w:u w:val="single"/>
        </w:rPr>
        <w:t xml:space="preserve"> DSO SDRUŽENÍ OBCÍ JABLUNKOVSKA</w:t>
      </w:r>
    </w:p>
    <w:p w14:paraId="1AA529F4" w14:textId="2E2E2793" w:rsidR="00234447" w:rsidRPr="000B61C5" w:rsidRDefault="00234447" w:rsidP="0023444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B61C5">
        <w:rPr>
          <w:rFonts w:ascii="Times New Roman" w:hAnsi="Times New Roman" w:cs="Times New Roman"/>
          <w:b/>
          <w:bCs/>
          <w:u w:val="single"/>
        </w:rPr>
        <w:t>ZA ROK 20</w:t>
      </w:r>
      <w:r w:rsidR="00B723AD" w:rsidRPr="000B61C5">
        <w:rPr>
          <w:rFonts w:ascii="Times New Roman" w:hAnsi="Times New Roman" w:cs="Times New Roman"/>
          <w:b/>
          <w:bCs/>
          <w:u w:val="single"/>
        </w:rPr>
        <w:t>2</w:t>
      </w:r>
      <w:r w:rsidR="00592780">
        <w:rPr>
          <w:rFonts w:ascii="Times New Roman" w:hAnsi="Times New Roman" w:cs="Times New Roman"/>
          <w:b/>
          <w:bCs/>
          <w:u w:val="single"/>
        </w:rPr>
        <w:t>1</w:t>
      </w:r>
    </w:p>
    <w:p w14:paraId="4D47472A" w14:textId="77777777" w:rsidR="00A34F02" w:rsidRDefault="00A34F02" w:rsidP="00234447">
      <w:pPr>
        <w:jc w:val="center"/>
        <w:rPr>
          <w:rFonts w:ascii="Times New Roman" w:hAnsi="Times New Roman" w:cs="Times New Roman"/>
        </w:rPr>
      </w:pPr>
    </w:p>
    <w:p w14:paraId="4281E1B6" w14:textId="1792548A" w:rsidR="00234447" w:rsidRDefault="00234447" w:rsidP="00234447">
      <w:pPr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 xml:space="preserve">je zveřejněn v elektronické podobě na webových stránkách sdružení </w:t>
      </w:r>
      <w:hyperlink r:id="rId6" w:history="1">
        <w:r w:rsidR="00A34F02" w:rsidRPr="007D15B0">
          <w:rPr>
            <w:rStyle w:val="Hypertextovodkaz"/>
            <w:rFonts w:ascii="Times New Roman" w:hAnsi="Times New Roman" w:cs="Times New Roman"/>
          </w:rPr>
          <w:t>www.jablunkovsko.cz</w:t>
        </w:r>
      </w:hyperlink>
      <w:r w:rsidR="00A34F02">
        <w:rPr>
          <w:rFonts w:ascii="Times New Roman" w:hAnsi="Times New Roman" w:cs="Times New Roman"/>
        </w:rPr>
        <w:t xml:space="preserve"> </w:t>
      </w:r>
      <w:r w:rsidRPr="00234447">
        <w:rPr>
          <w:rFonts w:ascii="Times New Roman" w:hAnsi="Times New Roman" w:cs="Times New Roman"/>
        </w:rPr>
        <w:t>v sekci Sdružení - úřední deska</w:t>
      </w:r>
    </w:p>
    <w:p w14:paraId="3479661F" w14:textId="77777777" w:rsidR="00B723AD" w:rsidRDefault="00B723AD" w:rsidP="002344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odkaz:</w:t>
      </w:r>
    </w:p>
    <w:p w14:paraId="0BBCD997" w14:textId="1DF1E7A2" w:rsidR="00A34F02" w:rsidRDefault="00A86789" w:rsidP="00A34F02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F70391">
          <w:rPr>
            <w:rStyle w:val="Hypertextovodkaz"/>
            <w:rFonts w:ascii="Times New Roman" w:hAnsi="Times New Roman" w:cs="Times New Roman"/>
          </w:rPr>
          <w:t>https://www.jablunkovsko.cz/sdruzeni-2/uredni-deska/schvaleny-zaverecny-ucet-soj-za-rok-2021-91.html</w:t>
        </w:r>
      </w:hyperlink>
      <w:r>
        <w:rPr>
          <w:rFonts w:ascii="Times New Roman" w:hAnsi="Times New Roman" w:cs="Times New Roman"/>
        </w:rPr>
        <w:t xml:space="preserve"> </w:t>
      </w:r>
    </w:p>
    <w:p w14:paraId="2CCAF10B" w14:textId="77777777" w:rsidR="000B61C5" w:rsidRDefault="000B61C5" w:rsidP="00A34F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F41A7E" w14:textId="7B529AA7" w:rsidR="00A34F02" w:rsidRDefault="00234447" w:rsidP="00FA21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 xml:space="preserve">V listinné podobě </w:t>
      </w:r>
      <w:r w:rsidR="00FA21CD">
        <w:rPr>
          <w:rFonts w:ascii="Times New Roman" w:hAnsi="Times New Roman" w:cs="Times New Roman"/>
        </w:rPr>
        <w:t xml:space="preserve">je tento </w:t>
      </w:r>
      <w:r w:rsidRPr="00234447">
        <w:rPr>
          <w:rFonts w:ascii="Times New Roman" w:hAnsi="Times New Roman" w:cs="Times New Roman"/>
        </w:rPr>
        <w:t>dokument k nahlédnutí v kanceláři Sdružení obcí Jablunkovska,</w:t>
      </w:r>
    </w:p>
    <w:p w14:paraId="3DA94D28" w14:textId="77777777" w:rsidR="00234447" w:rsidRPr="00234447" w:rsidRDefault="00234447" w:rsidP="00A34F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>Návsí 1089, 739 92 Návsí.</w:t>
      </w:r>
    </w:p>
    <w:p w14:paraId="2301DB43" w14:textId="77777777" w:rsidR="00234447" w:rsidRPr="00234447" w:rsidRDefault="00234447">
      <w:pPr>
        <w:rPr>
          <w:rFonts w:ascii="Times New Roman" w:hAnsi="Times New Roman" w:cs="Times New Roman"/>
        </w:rPr>
      </w:pPr>
    </w:p>
    <w:p w14:paraId="1C4BA838" w14:textId="77777777" w:rsidR="0006319C" w:rsidRDefault="00FA21CD" w:rsidP="00FA21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Závěrečný účet SOJ za rok 202</w:t>
      </w:r>
      <w:r w:rsidR="0059278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byl schválen na </w:t>
      </w:r>
      <w:r w:rsidR="0059278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zasedání sněmu starostů SOJ dne </w:t>
      </w:r>
      <w:r w:rsidR="0059278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6. 2021</w:t>
      </w:r>
    </w:p>
    <w:p w14:paraId="19456A1D" w14:textId="23981433" w:rsidR="00A34F02" w:rsidRDefault="0006319C" w:rsidP="00FA21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zveřejněn na úřední desce SOJ dne 16. 6. 2022</w:t>
      </w:r>
      <w:r w:rsidR="00FA21CD">
        <w:rPr>
          <w:rFonts w:ascii="Times New Roman" w:hAnsi="Times New Roman" w:cs="Times New Roman"/>
        </w:rPr>
        <w:t>.</w:t>
      </w:r>
    </w:p>
    <w:p w14:paraId="1704AD09" w14:textId="77777777" w:rsidR="00A34F02" w:rsidRDefault="00A34F02" w:rsidP="00234447">
      <w:pPr>
        <w:spacing w:after="0" w:line="240" w:lineRule="auto"/>
        <w:rPr>
          <w:rFonts w:ascii="Times New Roman" w:hAnsi="Times New Roman" w:cs="Times New Roman"/>
        </w:rPr>
      </w:pPr>
    </w:p>
    <w:p w14:paraId="296EE539" w14:textId="77777777" w:rsidR="00A34F02" w:rsidRDefault="00A34F02" w:rsidP="00234447">
      <w:pPr>
        <w:spacing w:after="0" w:line="240" w:lineRule="auto"/>
        <w:rPr>
          <w:rFonts w:ascii="Times New Roman" w:hAnsi="Times New Roman" w:cs="Times New Roman"/>
        </w:rPr>
      </w:pPr>
    </w:p>
    <w:p w14:paraId="332334C7" w14:textId="77777777" w:rsidR="00FA21CD" w:rsidRDefault="00FA21CD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DEBC7FE" w14:textId="77777777" w:rsidR="00FA21CD" w:rsidRDefault="00FA21CD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1FAC65E" w14:textId="77777777" w:rsidR="00FA21CD" w:rsidRDefault="00FA21CD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5E190D9A" w14:textId="19642561" w:rsidR="00502C0F" w:rsidRDefault="000C3866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Taťána Groušlová</w:t>
      </w:r>
    </w:p>
    <w:p w14:paraId="347F4EA9" w14:textId="06AEE1B2" w:rsidR="000C3866" w:rsidRPr="00234447" w:rsidRDefault="000C3866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Tajemnice Sdružení</w:t>
      </w:r>
    </w:p>
    <w:sectPr w:rsidR="000C3866" w:rsidRPr="002344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6405" w14:textId="77777777" w:rsidR="00B73F83" w:rsidRDefault="00B73F83" w:rsidP="00234447">
      <w:pPr>
        <w:spacing w:after="0" w:line="240" w:lineRule="auto"/>
      </w:pPr>
      <w:r>
        <w:separator/>
      </w:r>
    </w:p>
  </w:endnote>
  <w:endnote w:type="continuationSeparator" w:id="0">
    <w:p w14:paraId="66C958F0" w14:textId="77777777" w:rsidR="00B73F83" w:rsidRDefault="00B73F83" w:rsidP="0023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6E65" w14:textId="77777777" w:rsidR="00B73F83" w:rsidRDefault="00B73F83" w:rsidP="00234447">
      <w:pPr>
        <w:spacing w:after="0" w:line="240" w:lineRule="auto"/>
      </w:pPr>
      <w:r>
        <w:separator/>
      </w:r>
    </w:p>
  </w:footnote>
  <w:footnote w:type="continuationSeparator" w:id="0">
    <w:p w14:paraId="6B297E71" w14:textId="77777777" w:rsidR="00B73F83" w:rsidRDefault="00B73F83" w:rsidP="0023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816" w14:textId="77777777" w:rsidR="00234447" w:rsidRDefault="00234447" w:rsidP="00234447">
    <w:pPr>
      <w:pStyle w:val="Zhlav"/>
      <w:jc w:val="center"/>
    </w:pPr>
    <w:r>
      <w:rPr>
        <w:noProof/>
      </w:rPr>
      <w:drawing>
        <wp:inline distT="0" distB="0" distL="0" distR="0" wp14:anchorId="59AB1A9B" wp14:editId="142885ED">
          <wp:extent cx="850790" cy="509610"/>
          <wp:effectExtent l="0" t="0" r="698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474" cy="53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59D44" w14:textId="77777777" w:rsidR="00234447" w:rsidRDefault="00234447" w:rsidP="00234447">
    <w:pPr>
      <w:pStyle w:val="Zhlav"/>
      <w:jc w:val="center"/>
      <w:rPr>
        <w:rFonts w:cstheme="minorHAnsi"/>
        <w:b/>
        <w:bCs/>
      </w:rPr>
    </w:pPr>
    <w:r w:rsidRPr="00234447">
      <w:rPr>
        <w:rFonts w:cstheme="minorHAnsi"/>
        <w:b/>
        <w:bCs/>
      </w:rPr>
      <w:t>SDRUŽENÍ OBCÍ JABLUNKOVSKA</w:t>
    </w:r>
  </w:p>
  <w:p w14:paraId="26DF1B69" w14:textId="77777777" w:rsidR="00234447" w:rsidRPr="00234447" w:rsidRDefault="00234447" w:rsidP="00234447">
    <w:pPr>
      <w:pStyle w:val="Zhlav"/>
      <w:jc w:val="center"/>
      <w:rPr>
        <w:rFonts w:cstheme="minorHAnsi"/>
        <w:b/>
        <w:bCs/>
      </w:rPr>
    </w:pPr>
    <w:r>
      <w:rPr>
        <w:rFonts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691DD" wp14:editId="1E36B10A">
              <wp:simplePos x="0" y="0"/>
              <wp:positionH relativeFrom="column">
                <wp:align>center</wp:align>
              </wp:positionH>
              <wp:positionV relativeFrom="paragraph">
                <wp:posOffset>49999</wp:posOffset>
              </wp:positionV>
              <wp:extent cx="62172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B63FC0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.95pt" to="489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" strokecolor="#4472c4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47"/>
    <w:rsid w:val="0006319C"/>
    <w:rsid w:val="000B61C5"/>
    <w:rsid w:val="000C3866"/>
    <w:rsid w:val="00234447"/>
    <w:rsid w:val="00502C0F"/>
    <w:rsid w:val="00556382"/>
    <w:rsid w:val="00563C86"/>
    <w:rsid w:val="00592780"/>
    <w:rsid w:val="00661873"/>
    <w:rsid w:val="006F4A63"/>
    <w:rsid w:val="00A34F02"/>
    <w:rsid w:val="00A86789"/>
    <w:rsid w:val="00B71C03"/>
    <w:rsid w:val="00B723AD"/>
    <w:rsid w:val="00B73F83"/>
    <w:rsid w:val="00B802F7"/>
    <w:rsid w:val="00F736B7"/>
    <w:rsid w:val="00FA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6575B"/>
  <w15:chartTrackingRefBased/>
  <w15:docId w15:val="{182B8696-EA26-484E-854B-2671285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447"/>
  </w:style>
  <w:style w:type="paragraph" w:styleId="Zpat">
    <w:name w:val="footer"/>
    <w:basedOn w:val="Normln"/>
    <w:link w:val="ZpatChar"/>
    <w:uiPriority w:val="99"/>
    <w:unhideWhenUsed/>
    <w:rsid w:val="002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447"/>
  </w:style>
  <w:style w:type="character" w:styleId="Hypertextovodkaz">
    <w:name w:val="Hyperlink"/>
    <w:basedOn w:val="Standardnpsmoodstavce"/>
    <w:uiPriority w:val="99"/>
    <w:unhideWhenUsed/>
    <w:rsid w:val="00A34F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jablunkovsko.cz/sdruzeni-2/uredni-deska/schvaleny-zaverecny-ucet-soj-za-rok-2021-9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blunkovs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Taťána Groušlová</cp:lastModifiedBy>
  <cp:revision>5</cp:revision>
  <cp:lastPrinted>2021-06-10T06:54:00Z</cp:lastPrinted>
  <dcterms:created xsi:type="dcterms:W3CDTF">2022-06-16T08:02:00Z</dcterms:created>
  <dcterms:modified xsi:type="dcterms:W3CDTF">2022-06-16T08:08:00Z</dcterms:modified>
</cp:coreProperties>
</file>