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C6F" w:rsidRPr="0053726B" w:rsidRDefault="002E7A5F" w:rsidP="00194DA0">
      <w:pPr>
        <w:ind w:left="6096"/>
        <w:rPr>
          <w:rFonts w:cs="Arial"/>
        </w:rPr>
      </w:pPr>
      <w:r>
        <w:t xml:space="preserve">                </w:t>
      </w:r>
      <w:r w:rsidR="00533498" w:rsidRPr="0053726B">
        <w:rPr>
          <w:rFonts w:cs="Arial"/>
        </w:rPr>
        <w:t>Ostrava</w:t>
      </w:r>
      <w:r w:rsidR="001C5C6F" w:rsidRPr="0053726B">
        <w:rPr>
          <w:rFonts w:cs="Arial"/>
        </w:rPr>
        <w:t xml:space="preserve"> </w:t>
      </w:r>
      <w:r w:rsidR="00FC4C53" w:rsidRPr="0053726B">
        <w:rPr>
          <w:rFonts w:cs="Arial"/>
        </w:rPr>
        <w:t>1</w:t>
      </w:r>
      <w:r w:rsidR="0053726B" w:rsidRPr="0053726B">
        <w:rPr>
          <w:rFonts w:cs="Arial"/>
        </w:rPr>
        <w:t>0. února 2025</w:t>
      </w:r>
    </w:p>
    <w:p w:rsidR="00904706" w:rsidRDefault="00904706" w:rsidP="00904706">
      <w:pPr>
        <w:pStyle w:val="Bezmezer"/>
        <w:spacing w:line="276" w:lineRule="auto"/>
        <w:jc w:val="both"/>
      </w:pPr>
    </w:p>
    <w:p w:rsidR="00FC4C53" w:rsidRDefault="00FC4C53" w:rsidP="00904706">
      <w:pPr>
        <w:pStyle w:val="Bezmezer"/>
        <w:spacing w:line="276" w:lineRule="auto"/>
        <w:jc w:val="both"/>
      </w:pPr>
    </w:p>
    <w:p w:rsidR="00FC4C53" w:rsidRDefault="00FC4C53" w:rsidP="00904706">
      <w:pPr>
        <w:pStyle w:val="Bezmezer"/>
        <w:spacing w:line="276" w:lineRule="auto"/>
        <w:jc w:val="both"/>
      </w:pPr>
      <w:bookmarkStart w:id="0" w:name="_GoBack"/>
      <w:bookmarkEnd w:id="0"/>
    </w:p>
    <w:p w:rsidR="0053726B" w:rsidRPr="0053726B" w:rsidRDefault="0053726B" w:rsidP="0053726B">
      <w:pPr>
        <w:jc w:val="center"/>
        <w:rPr>
          <w:rFonts w:cs="Arial"/>
          <w:b/>
          <w:szCs w:val="22"/>
        </w:rPr>
      </w:pPr>
      <w:r w:rsidRPr="0053726B">
        <w:rPr>
          <w:rFonts w:cs="Arial"/>
          <w:b/>
          <w:szCs w:val="22"/>
        </w:rPr>
        <w:t>Den bezpečnějšího internetu</w:t>
      </w:r>
    </w:p>
    <w:p w:rsidR="0053726B" w:rsidRPr="0053726B" w:rsidRDefault="0053726B" w:rsidP="0053726B">
      <w:pPr>
        <w:jc w:val="center"/>
        <w:rPr>
          <w:rFonts w:cs="Arial"/>
          <w:b/>
          <w:szCs w:val="22"/>
        </w:rPr>
      </w:pPr>
    </w:p>
    <w:p w:rsidR="0053726B" w:rsidRPr="0053726B" w:rsidRDefault="0053726B" w:rsidP="0053726B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3726B">
        <w:rPr>
          <w:rFonts w:ascii="Arial" w:hAnsi="Arial" w:cs="Arial"/>
          <w:sz w:val="22"/>
          <w:szCs w:val="22"/>
        </w:rPr>
        <w:t xml:space="preserve">Žijeme v době, kdy je užívání internetu dětmi a mladým lidmi praktický nevyhnutelné a k tomu je potřeba mít znalosti v oblastí informačních a komunikačních technologií. Internet je okénko do světa, které nabízí spoustu příležitostí, objevování, komunikace. Najdeme zde obsah, který není vhodný pro děti a s tím je potřeba počítat. Naivita, důvěřivost a nedostatek životních zkušeností, může být důvodem, že se dítě stane obětí například virtuálních predátorů nebo </w:t>
      </w:r>
      <w:proofErr w:type="spellStart"/>
      <w:r w:rsidRPr="0053726B">
        <w:rPr>
          <w:rFonts w:ascii="Arial" w:hAnsi="Arial" w:cs="Arial"/>
          <w:sz w:val="22"/>
          <w:szCs w:val="22"/>
        </w:rPr>
        <w:t>kyberšikany</w:t>
      </w:r>
      <w:proofErr w:type="spellEnd"/>
      <w:r w:rsidRPr="0053726B">
        <w:rPr>
          <w:rFonts w:ascii="Arial" w:hAnsi="Arial" w:cs="Arial"/>
          <w:sz w:val="22"/>
          <w:szCs w:val="22"/>
        </w:rPr>
        <w:t>. Ideální způsob, jak minimalizovat nebezpečí online prostředí, je dodržovat pravidla a zároveň se vzdělávat o rizicích páchaných prostřednictvím internetu.</w:t>
      </w:r>
    </w:p>
    <w:p w:rsidR="0053726B" w:rsidRPr="0053726B" w:rsidRDefault="0053726B" w:rsidP="0053726B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3726B">
        <w:rPr>
          <w:rFonts w:ascii="Arial" w:hAnsi="Arial" w:cs="Arial"/>
          <w:sz w:val="22"/>
          <w:szCs w:val="22"/>
        </w:rPr>
        <w:br/>
        <w:t>Sociální sítě jsou nejvíce využívané mladou generaci a zde je potřeba být obezřetný. Z pohledu dětí se sdílené informace mohou tvářit neškodně, ale takové rozposílání fotografií je rizikové, jelikož okamžitě ztrácí nad fotkou kontrolu.</w:t>
      </w:r>
      <w:r w:rsidRPr="0053726B">
        <w:rPr>
          <w:rFonts w:ascii="Arial" w:hAnsi="Arial" w:cs="Arial"/>
          <w:color w:val="002060"/>
          <w:sz w:val="22"/>
          <w:szCs w:val="22"/>
        </w:rPr>
        <w:t xml:space="preserve"> </w:t>
      </w:r>
      <w:r w:rsidRPr="0053726B">
        <w:rPr>
          <w:rFonts w:ascii="Arial" w:hAnsi="Arial" w:cs="Arial"/>
          <w:sz w:val="22"/>
          <w:szCs w:val="22"/>
        </w:rPr>
        <w:t xml:space="preserve">Zvláště rodiče by měli věnovat pozornost bezpečnosti svých dětí v online prostoru. Policie České republiky spolupracuje s mobilními operátory a správcem domény </w:t>
      </w:r>
      <w:proofErr w:type="gramStart"/>
      <w:r w:rsidRPr="0053726B">
        <w:rPr>
          <w:rFonts w:ascii="Arial" w:hAnsi="Arial" w:cs="Arial"/>
          <w:sz w:val="22"/>
          <w:szCs w:val="22"/>
        </w:rPr>
        <w:t>CZ.NIC</w:t>
      </w:r>
      <w:proofErr w:type="gramEnd"/>
      <w:r w:rsidRPr="0053726B">
        <w:rPr>
          <w:rFonts w:ascii="Arial" w:hAnsi="Arial" w:cs="Arial"/>
          <w:sz w:val="22"/>
          <w:szCs w:val="22"/>
        </w:rPr>
        <w:t xml:space="preserve"> na publikaci PRVNÍ MOBIL – příručka pro rodiče, která poskytuje užitečné informace a rady pro bezpečné používání mobilních telefonů dětmi. Častým jevem na sociálních sítích u dětí bývá </w:t>
      </w:r>
      <w:proofErr w:type="spellStart"/>
      <w:r w:rsidRPr="0053726B">
        <w:rPr>
          <w:rFonts w:ascii="Arial" w:hAnsi="Arial" w:cs="Arial"/>
          <w:sz w:val="22"/>
          <w:szCs w:val="22"/>
        </w:rPr>
        <w:t>kybešikana</w:t>
      </w:r>
      <w:proofErr w:type="spellEnd"/>
      <w:r w:rsidRPr="0053726B">
        <w:rPr>
          <w:rFonts w:ascii="Arial" w:hAnsi="Arial" w:cs="Arial"/>
          <w:sz w:val="22"/>
          <w:szCs w:val="22"/>
        </w:rPr>
        <w:t xml:space="preserve">. Jedná se o úmyslné chování, kdy je oběť dlouhodobě a opakovaně napadána jedním nebo více útočníky a závažnost útoků se stupňuje, případně se zkracuje jejich frekvence. </w:t>
      </w:r>
      <w:proofErr w:type="spellStart"/>
      <w:r w:rsidRPr="0053726B">
        <w:rPr>
          <w:rFonts w:ascii="Arial" w:hAnsi="Arial" w:cs="Arial"/>
          <w:sz w:val="22"/>
          <w:szCs w:val="22"/>
        </w:rPr>
        <w:t>Kyber</w:t>
      </w:r>
      <w:proofErr w:type="spellEnd"/>
      <w:r w:rsidRPr="0053726B">
        <w:rPr>
          <w:rFonts w:ascii="Arial" w:hAnsi="Arial" w:cs="Arial"/>
          <w:sz w:val="22"/>
          <w:szCs w:val="22"/>
        </w:rPr>
        <w:t xml:space="preserve"> znamená v překladu prostředí, ve kterém se šikana odehrává (</w:t>
      </w:r>
      <w:proofErr w:type="spellStart"/>
      <w:r w:rsidRPr="0053726B">
        <w:rPr>
          <w:rFonts w:ascii="Arial" w:hAnsi="Arial" w:cs="Arial"/>
          <w:sz w:val="22"/>
          <w:szCs w:val="22"/>
        </w:rPr>
        <w:t>kybersvět</w:t>
      </w:r>
      <w:proofErr w:type="spellEnd"/>
      <w:r w:rsidRPr="0053726B">
        <w:rPr>
          <w:rFonts w:ascii="Arial" w:hAnsi="Arial" w:cs="Arial"/>
          <w:sz w:val="22"/>
          <w:szCs w:val="22"/>
        </w:rPr>
        <w:t xml:space="preserve"> mobilních telefonů, počítačů, </w:t>
      </w:r>
      <w:proofErr w:type="spellStart"/>
      <w:r w:rsidRPr="0053726B">
        <w:rPr>
          <w:rFonts w:ascii="Arial" w:hAnsi="Arial" w:cs="Arial"/>
          <w:sz w:val="22"/>
          <w:szCs w:val="22"/>
        </w:rPr>
        <w:t>tabletů</w:t>
      </w:r>
      <w:proofErr w:type="spellEnd"/>
      <w:r w:rsidRPr="0053726B">
        <w:rPr>
          <w:rFonts w:ascii="Arial" w:hAnsi="Arial" w:cs="Arial"/>
          <w:sz w:val="22"/>
          <w:szCs w:val="22"/>
        </w:rPr>
        <w:t>…). Může se jednat například o zakládání falešných účtů s cílem oběť ponížit, zesměšnit jednoduše jí ublížit. Šikana v jakékoliv formě je pro společnost nepřijatelné chování a nemělo by být tolerováno.</w:t>
      </w:r>
    </w:p>
    <w:p w:rsidR="0053726B" w:rsidRPr="0053726B" w:rsidRDefault="0053726B" w:rsidP="0053726B">
      <w:pPr>
        <w:pStyle w:val="Normlnweb"/>
        <w:shd w:val="clear" w:color="auto" w:fill="FFFFFF"/>
        <w:spacing w:before="0" w:beforeAutospacing="0" w:after="408" w:afterAutospacing="0"/>
        <w:jc w:val="both"/>
        <w:rPr>
          <w:rFonts w:ascii="Arial" w:hAnsi="Arial" w:cs="Arial"/>
          <w:sz w:val="22"/>
          <w:szCs w:val="22"/>
        </w:rPr>
      </w:pPr>
      <w:r w:rsidRPr="0053726B">
        <w:rPr>
          <w:rFonts w:ascii="Arial" w:hAnsi="Arial" w:cs="Arial"/>
          <w:sz w:val="22"/>
          <w:szCs w:val="22"/>
        </w:rPr>
        <w:t xml:space="preserve">Také je potřeba upozornit na </w:t>
      </w:r>
      <w:r w:rsidRPr="0053726B">
        <w:rPr>
          <w:rFonts w:ascii="Arial" w:hAnsi="Arial" w:cs="Arial"/>
          <w:b/>
          <w:sz w:val="22"/>
          <w:szCs w:val="22"/>
        </w:rPr>
        <w:t>finanční podvody</w:t>
      </w:r>
      <w:r w:rsidRPr="0053726B">
        <w:rPr>
          <w:rFonts w:ascii="Arial" w:hAnsi="Arial" w:cs="Arial"/>
          <w:sz w:val="22"/>
          <w:szCs w:val="22"/>
        </w:rPr>
        <w:t xml:space="preserve"> páchané internetovými podvodníky. Tito primárně cílí na starší lidí, a to velmi sofistikovaným způsobem. Od poškozených lidí dokáží získat nemalé finanční částky. Nejčastějšími způsoby je využití strachu, že přijdou o své úspory, pokud okamžitě neučiní kroky k jejich zamezení.</w:t>
      </w:r>
    </w:p>
    <w:p w:rsidR="0053726B" w:rsidRPr="0053726B" w:rsidRDefault="0053726B" w:rsidP="0053726B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3726B">
        <w:rPr>
          <w:rStyle w:val="Siln"/>
          <w:rFonts w:ascii="Arial" w:hAnsi="Arial" w:cs="Arial"/>
          <w:sz w:val="22"/>
          <w:szCs w:val="22"/>
        </w:rPr>
        <w:t>NIKDY</w:t>
      </w:r>
      <w:r w:rsidRPr="0053726B">
        <w:rPr>
          <w:rFonts w:ascii="Arial" w:hAnsi="Arial" w:cs="Arial"/>
          <w:sz w:val="22"/>
          <w:szCs w:val="22"/>
        </w:rPr>
        <w:t xml:space="preserve"> nereagujte na podvodné hovory!</w:t>
      </w:r>
    </w:p>
    <w:p w:rsidR="0053726B" w:rsidRPr="0053726B" w:rsidRDefault="0053726B" w:rsidP="0053726B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3726B">
        <w:rPr>
          <w:rFonts w:ascii="Arial" w:hAnsi="Arial" w:cs="Arial"/>
          <w:b/>
          <w:sz w:val="22"/>
          <w:szCs w:val="22"/>
        </w:rPr>
        <w:t>NIKDY</w:t>
      </w:r>
      <w:r w:rsidRPr="0053726B">
        <w:rPr>
          <w:rFonts w:ascii="Arial" w:hAnsi="Arial" w:cs="Arial"/>
          <w:sz w:val="22"/>
          <w:szCs w:val="22"/>
        </w:rPr>
        <w:t xml:space="preserve"> nikomu po telefonu, e-mailu apod. </w:t>
      </w:r>
      <w:r w:rsidRPr="0053726B">
        <w:rPr>
          <w:rStyle w:val="Siln"/>
          <w:rFonts w:ascii="Arial" w:hAnsi="Arial" w:cs="Arial"/>
          <w:sz w:val="22"/>
          <w:szCs w:val="22"/>
        </w:rPr>
        <w:t>nesdělujte</w:t>
      </w:r>
      <w:r w:rsidRPr="0053726B">
        <w:rPr>
          <w:rFonts w:ascii="Arial" w:hAnsi="Arial" w:cs="Arial"/>
          <w:sz w:val="22"/>
          <w:szCs w:val="22"/>
        </w:rPr>
        <w:t> své </w:t>
      </w:r>
      <w:r w:rsidRPr="0053726B">
        <w:rPr>
          <w:rStyle w:val="Siln"/>
          <w:rFonts w:ascii="Arial" w:hAnsi="Arial" w:cs="Arial"/>
          <w:sz w:val="22"/>
          <w:szCs w:val="22"/>
        </w:rPr>
        <w:t>osobní údaje</w:t>
      </w:r>
      <w:r w:rsidRPr="0053726B">
        <w:rPr>
          <w:rFonts w:ascii="Arial" w:hAnsi="Arial" w:cs="Arial"/>
          <w:sz w:val="22"/>
          <w:szCs w:val="22"/>
        </w:rPr>
        <w:t> a už vůbec ne konkrétní informace o svém bankovním účtu nebo platební kartě!</w:t>
      </w:r>
    </w:p>
    <w:p w:rsidR="0053726B" w:rsidRPr="0053726B" w:rsidRDefault="0053726B" w:rsidP="0053726B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3726B">
        <w:rPr>
          <w:rFonts w:ascii="Arial" w:hAnsi="Arial" w:cs="Arial"/>
          <w:b/>
          <w:sz w:val="22"/>
          <w:szCs w:val="22"/>
        </w:rPr>
        <w:t>NIKDY</w:t>
      </w:r>
      <w:r w:rsidRPr="0053726B">
        <w:rPr>
          <w:rFonts w:ascii="Arial" w:hAnsi="Arial" w:cs="Arial"/>
          <w:sz w:val="22"/>
          <w:szCs w:val="22"/>
        </w:rPr>
        <w:t xml:space="preserve"> nikomu </w:t>
      </w:r>
      <w:r w:rsidRPr="0053726B">
        <w:rPr>
          <w:rStyle w:val="Siln"/>
          <w:rFonts w:ascii="Arial" w:hAnsi="Arial" w:cs="Arial"/>
          <w:sz w:val="22"/>
          <w:szCs w:val="22"/>
        </w:rPr>
        <w:t>nepřeposílejte</w:t>
      </w:r>
      <w:r w:rsidRPr="0053726B">
        <w:rPr>
          <w:rFonts w:ascii="Arial" w:hAnsi="Arial" w:cs="Arial"/>
          <w:sz w:val="22"/>
          <w:szCs w:val="22"/>
        </w:rPr>
        <w:t> potvrzovací SMS zprávu s unikátním kódem nebo neprovádějte autorizaci transakcí ve svém internetovém bankovnictví, když transakci sami neprovádíte!</w:t>
      </w:r>
    </w:p>
    <w:p w:rsidR="0053726B" w:rsidRPr="0053726B" w:rsidRDefault="0053726B" w:rsidP="0053726B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3726B">
        <w:rPr>
          <w:rFonts w:ascii="Arial" w:hAnsi="Arial" w:cs="Arial"/>
          <w:b/>
          <w:sz w:val="22"/>
          <w:szCs w:val="22"/>
        </w:rPr>
        <w:t>NIKDY</w:t>
      </w:r>
      <w:r w:rsidRPr="0053726B">
        <w:rPr>
          <w:rFonts w:ascii="Arial" w:hAnsi="Arial" w:cs="Arial"/>
          <w:sz w:val="22"/>
          <w:szCs w:val="22"/>
        </w:rPr>
        <w:t xml:space="preserve"> nikomu neumožňujte vzdálený přístup do Vašeho počítače!</w:t>
      </w:r>
    </w:p>
    <w:p w:rsidR="0053726B" w:rsidRPr="0053726B" w:rsidRDefault="0053726B" w:rsidP="0053726B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gramStart"/>
      <w:r w:rsidRPr="0053726B">
        <w:rPr>
          <w:rFonts w:ascii="Arial" w:hAnsi="Arial" w:cs="Arial"/>
          <w:b/>
          <w:sz w:val="22"/>
          <w:szCs w:val="22"/>
        </w:rPr>
        <w:t xml:space="preserve">SLEDUJTE </w:t>
      </w:r>
      <w:r w:rsidRPr="0053726B">
        <w:rPr>
          <w:rFonts w:ascii="Arial" w:hAnsi="Arial" w:cs="Arial"/>
          <w:sz w:val="22"/>
          <w:szCs w:val="22"/>
        </w:rPr>
        <w:t xml:space="preserve"> a čtěte</w:t>
      </w:r>
      <w:proofErr w:type="gramEnd"/>
      <w:r w:rsidRPr="0053726B">
        <w:rPr>
          <w:rFonts w:ascii="Arial" w:hAnsi="Arial" w:cs="Arial"/>
          <w:sz w:val="22"/>
          <w:szCs w:val="22"/>
        </w:rPr>
        <w:t xml:space="preserve"> si varování a informace od Vaší banky v internetovém bankovnictví!</w:t>
      </w:r>
    </w:p>
    <w:p w:rsidR="0053726B" w:rsidRPr="0053726B" w:rsidRDefault="0053726B" w:rsidP="0053726B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3726B">
        <w:rPr>
          <w:rFonts w:ascii="Arial" w:hAnsi="Arial" w:cs="Arial"/>
          <w:b/>
          <w:sz w:val="22"/>
          <w:szCs w:val="22"/>
        </w:rPr>
        <w:t xml:space="preserve">POZOR </w:t>
      </w:r>
      <w:r w:rsidRPr="0053726B">
        <w:rPr>
          <w:rFonts w:ascii="Arial" w:hAnsi="Arial" w:cs="Arial"/>
          <w:sz w:val="22"/>
          <w:szCs w:val="22"/>
        </w:rPr>
        <w:t xml:space="preserve">na podvodné inzerce v oblastí </w:t>
      </w:r>
      <w:proofErr w:type="spellStart"/>
      <w:r w:rsidRPr="0053726B">
        <w:rPr>
          <w:rFonts w:ascii="Arial" w:hAnsi="Arial" w:cs="Arial"/>
          <w:sz w:val="22"/>
          <w:szCs w:val="22"/>
        </w:rPr>
        <w:t>kryptoměn</w:t>
      </w:r>
      <w:proofErr w:type="spellEnd"/>
      <w:r w:rsidRPr="0053726B">
        <w:rPr>
          <w:rFonts w:ascii="Arial" w:hAnsi="Arial" w:cs="Arial"/>
          <w:sz w:val="22"/>
          <w:szCs w:val="22"/>
        </w:rPr>
        <w:t>!</w:t>
      </w:r>
    </w:p>
    <w:p w:rsidR="0053726B" w:rsidRPr="0053726B" w:rsidRDefault="0053726B" w:rsidP="0053726B">
      <w:pPr>
        <w:pStyle w:val="Normlnweb"/>
        <w:shd w:val="clear" w:color="auto" w:fill="FFFFFF"/>
        <w:spacing w:before="0" w:beforeAutospacing="0" w:after="408" w:afterAutospacing="0"/>
        <w:jc w:val="both"/>
        <w:rPr>
          <w:rFonts w:ascii="Arial" w:hAnsi="Arial" w:cs="Arial"/>
          <w:sz w:val="22"/>
          <w:szCs w:val="22"/>
        </w:rPr>
      </w:pPr>
    </w:p>
    <w:p w:rsidR="0053726B" w:rsidRPr="0053726B" w:rsidRDefault="0053726B" w:rsidP="0053726B">
      <w:pPr>
        <w:jc w:val="both"/>
        <w:rPr>
          <w:rFonts w:cs="Arial"/>
          <w:szCs w:val="22"/>
        </w:rPr>
      </w:pPr>
      <w:r w:rsidRPr="0053726B">
        <w:rPr>
          <w:rFonts w:cs="Arial"/>
          <w:szCs w:val="22"/>
        </w:rPr>
        <w:lastRenderedPageBreak/>
        <w:t xml:space="preserve">Mnoho z Vás v běžném životě využívá </w:t>
      </w:r>
      <w:r w:rsidRPr="0053726B">
        <w:rPr>
          <w:rFonts w:cs="Arial"/>
          <w:b/>
          <w:szCs w:val="22"/>
        </w:rPr>
        <w:t>umělou inteligenci (AI)</w:t>
      </w:r>
      <w:r w:rsidRPr="0053726B">
        <w:rPr>
          <w:rFonts w:cs="Arial"/>
          <w:szCs w:val="22"/>
        </w:rPr>
        <w:t xml:space="preserve">. Existuje plno aplikací, které AI nabízí, ale důležité je věnovat zvláštní pozornost metodickému průvodci do světa AI. Tento se věnuje jejímu využití, ale také etickým a právním aspektům. Zkoumá, jaké dopady může mít AI na autorská práva, soukromí a bezpečnost, a upozorňuje na rizika spojená s jejím nekontrolovatelným využíváním popřípadě zneužíváním. Detailnější informace naleznete na stránkách </w:t>
      </w:r>
      <w:r w:rsidRPr="0053726B">
        <w:rPr>
          <w:rFonts w:cs="Arial"/>
          <w:b/>
          <w:szCs w:val="22"/>
          <w:u w:val="single"/>
        </w:rPr>
        <w:t>ai.e-bezpeci.cz.</w:t>
      </w:r>
    </w:p>
    <w:p w:rsidR="00FC4C53" w:rsidRPr="0053726B" w:rsidRDefault="00FC4C53" w:rsidP="00904706">
      <w:pPr>
        <w:pStyle w:val="Bezmezer"/>
        <w:spacing w:line="276" w:lineRule="auto"/>
        <w:jc w:val="both"/>
        <w:rPr>
          <w:rFonts w:ascii="Arial" w:hAnsi="Arial" w:cs="Arial"/>
        </w:rPr>
      </w:pPr>
    </w:p>
    <w:p w:rsidR="00904706" w:rsidRPr="0053726B" w:rsidRDefault="00904706" w:rsidP="00904706">
      <w:pPr>
        <w:pStyle w:val="Bezmezer"/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:rsidR="00904706" w:rsidRPr="0053726B" w:rsidRDefault="00904706" w:rsidP="00904706">
      <w:pPr>
        <w:pStyle w:val="Bezmezer"/>
        <w:spacing w:line="276" w:lineRule="auto"/>
        <w:rPr>
          <w:rFonts w:ascii="Arial" w:hAnsi="Arial" w:cs="Arial"/>
        </w:rPr>
      </w:pPr>
      <w:r w:rsidRPr="0053726B">
        <w:rPr>
          <w:rFonts w:ascii="Arial" w:hAnsi="Arial" w:cs="Arial"/>
        </w:rPr>
        <w:t>Krajské ředitelství policie Moravskoslezského kraje</w:t>
      </w:r>
    </w:p>
    <w:p w:rsidR="00904706" w:rsidRPr="0053726B" w:rsidRDefault="00904706" w:rsidP="00904706">
      <w:pPr>
        <w:pStyle w:val="Bezmezer"/>
        <w:spacing w:line="276" w:lineRule="auto"/>
        <w:rPr>
          <w:rFonts w:ascii="Arial" w:hAnsi="Arial" w:cs="Arial"/>
        </w:rPr>
      </w:pPr>
      <w:r w:rsidRPr="0053726B">
        <w:rPr>
          <w:rFonts w:ascii="Arial" w:hAnsi="Arial" w:cs="Arial"/>
        </w:rPr>
        <w:t>oddělení prevence</w:t>
      </w:r>
    </w:p>
    <w:p w:rsidR="00904706" w:rsidRPr="0053726B" w:rsidRDefault="0053726B" w:rsidP="00904706">
      <w:pPr>
        <w:pStyle w:val="Bezmezer"/>
        <w:spacing w:line="276" w:lineRule="auto"/>
        <w:rPr>
          <w:rFonts w:ascii="Arial" w:hAnsi="Arial" w:cs="Arial"/>
        </w:rPr>
      </w:pPr>
      <w:r w:rsidRPr="0053726B">
        <w:rPr>
          <w:rFonts w:ascii="Arial" w:hAnsi="Arial" w:cs="Arial"/>
        </w:rPr>
        <w:t xml:space="preserve">por. Bc. Martina </w:t>
      </w:r>
      <w:proofErr w:type="spellStart"/>
      <w:r w:rsidRPr="0053726B">
        <w:rPr>
          <w:rFonts w:ascii="Arial" w:hAnsi="Arial" w:cs="Arial"/>
        </w:rPr>
        <w:t>Jablońská</w:t>
      </w:r>
      <w:proofErr w:type="spellEnd"/>
    </w:p>
    <w:p w:rsidR="00904706" w:rsidRPr="0053726B" w:rsidRDefault="00904706" w:rsidP="00904706">
      <w:pPr>
        <w:pStyle w:val="Bezmezer"/>
        <w:spacing w:line="276" w:lineRule="auto"/>
        <w:jc w:val="both"/>
        <w:rPr>
          <w:rFonts w:ascii="Arial" w:hAnsi="Arial" w:cs="Arial"/>
        </w:rPr>
      </w:pPr>
    </w:p>
    <w:p w:rsidR="008B070D" w:rsidRDefault="008B070D" w:rsidP="008B070D">
      <w:pPr>
        <w:pStyle w:val="Odstavecseseznamem"/>
        <w:rPr>
          <w:sz w:val="24"/>
          <w:szCs w:val="24"/>
        </w:rPr>
      </w:pPr>
    </w:p>
    <w:p w:rsidR="007F55A2" w:rsidRDefault="007F55A2" w:rsidP="007C0B18">
      <w:pPr>
        <w:jc w:val="both"/>
        <w:rPr>
          <w:rFonts w:cs="Arial"/>
          <w:color w:val="000000"/>
          <w:szCs w:val="22"/>
        </w:rPr>
      </w:pPr>
    </w:p>
    <w:sectPr w:rsidR="007F55A2" w:rsidSect="003838FA">
      <w:footerReference w:type="default" r:id="rId7"/>
      <w:headerReference w:type="first" r:id="rId8"/>
      <w:footerReference w:type="first" r:id="rId9"/>
      <w:type w:val="continuous"/>
      <w:pgSz w:w="11906" w:h="16838" w:code="9"/>
      <w:pgMar w:top="1418" w:right="1134" w:bottom="1418" w:left="1134" w:header="40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CA7" w:rsidRDefault="00DA2CA7">
      <w:r>
        <w:separator/>
      </w:r>
    </w:p>
  </w:endnote>
  <w:endnote w:type="continuationSeparator" w:id="0">
    <w:p w:rsidR="00DA2CA7" w:rsidRDefault="00DA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39A" w:rsidRDefault="0064639A" w:rsidP="0064639A">
    <w:pPr>
      <w:pStyle w:val="Zpat"/>
    </w:pPr>
  </w:p>
  <w:p w:rsidR="0064639A" w:rsidRDefault="0064639A" w:rsidP="0064639A">
    <w:pPr>
      <w:pStyle w:val="Zpat"/>
    </w:pPr>
    <w:r>
      <w:t>Špálova 820/3</w:t>
    </w:r>
  </w:p>
  <w:p w:rsidR="0064639A" w:rsidRDefault="0064639A" w:rsidP="0064639A">
    <w:pPr>
      <w:pStyle w:val="Zpat"/>
    </w:pPr>
    <w:r>
      <w:t>702 00 Ostrava</w:t>
    </w:r>
  </w:p>
  <w:p w:rsidR="0064639A" w:rsidRDefault="0064639A" w:rsidP="0064639A">
    <w:pPr>
      <w:pStyle w:val="Zpat"/>
    </w:pPr>
  </w:p>
  <w:p w:rsidR="0064639A" w:rsidRDefault="0064639A" w:rsidP="0064639A">
    <w:pPr>
      <w:pStyle w:val="Zpat"/>
    </w:pPr>
    <w:r>
      <w:t>Tel.: +420 974 722 233</w:t>
    </w:r>
  </w:p>
  <w:p w:rsidR="0064639A" w:rsidRDefault="0064639A" w:rsidP="0064639A">
    <w:pPr>
      <w:pStyle w:val="Zpat"/>
    </w:pPr>
    <w:r>
      <w:rPr>
        <w:noProof/>
      </w:rPr>
      <w:drawing>
        <wp:anchor distT="0" distB="0" distL="114300" distR="114300" simplePos="0" relativeHeight="251662336" behindDoc="0" locked="1" layoutInCell="1" allowOverlap="1" wp14:anchorId="22843D5A" wp14:editId="46326B14">
          <wp:simplePos x="0" y="0"/>
          <wp:positionH relativeFrom="page">
            <wp:posOffset>2520315</wp:posOffset>
          </wp:positionH>
          <wp:positionV relativeFrom="page">
            <wp:posOffset>9923780</wp:posOffset>
          </wp:positionV>
          <wp:extent cx="1647825" cy="308610"/>
          <wp:effectExtent l="0" t="0" r="9525" b="0"/>
          <wp:wrapNone/>
          <wp:docPr id="2" name="obrázek 39" descr="poli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poli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Email: krpt.prevence@pcr.cz</w:t>
    </w:r>
  </w:p>
  <w:p w:rsidR="00F04AAB" w:rsidRPr="0064639A" w:rsidRDefault="00F04AAB" w:rsidP="006463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CD" w:rsidRDefault="003033CD">
    <w:pPr>
      <w:pStyle w:val="Zpat"/>
    </w:pPr>
  </w:p>
  <w:p w:rsidR="003033CD" w:rsidRDefault="00281F8A">
    <w:pPr>
      <w:pStyle w:val="Zpat"/>
    </w:pPr>
    <w:r>
      <w:t xml:space="preserve">Špálova </w:t>
    </w:r>
    <w:r w:rsidR="00CE31E2">
      <w:t>820/</w:t>
    </w:r>
    <w:r>
      <w:t>3</w:t>
    </w:r>
  </w:p>
  <w:p w:rsidR="003033CD" w:rsidRDefault="0055746C" w:rsidP="00C70F2F">
    <w:pPr>
      <w:pStyle w:val="Zpat"/>
    </w:pPr>
    <w:r>
      <w:t>7</w:t>
    </w:r>
    <w:r w:rsidR="00281F8A">
      <w:t>0</w:t>
    </w:r>
    <w:r>
      <w:t>2</w:t>
    </w:r>
    <w:r w:rsidR="00281F8A">
      <w:t xml:space="preserve"> 00</w:t>
    </w:r>
    <w:r>
      <w:t xml:space="preserve"> Ostrava</w:t>
    </w:r>
  </w:p>
  <w:p w:rsidR="003033CD" w:rsidRDefault="003033CD">
    <w:pPr>
      <w:pStyle w:val="Zpat"/>
    </w:pPr>
  </w:p>
  <w:p w:rsidR="003033CD" w:rsidRDefault="003033CD">
    <w:pPr>
      <w:pStyle w:val="Zpat"/>
    </w:pPr>
    <w:r>
      <w:t>Tel.: +420</w:t>
    </w:r>
    <w:r w:rsidR="006B1A86">
      <w:t> 974</w:t>
    </w:r>
    <w:r w:rsidR="00281F8A">
      <w:t> </w:t>
    </w:r>
    <w:r w:rsidR="006B1A86">
      <w:t>72</w:t>
    </w:r>
    <w:r w:rsidR="00B77A9B">
      <w:t>2 233</w:t>
    </w:r>
  </w:p>
  <w:p w:rsidR="003033CD" w:rsidRDefault="009C05A9">
    <w:pPr>
      <w:pStyle w:val="Zpat"/>
    </w:pP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2520315</wp:posOffset>
          </wp:positionH>
          <wp:positionV relativeFrom="page">
            <wp:posOffset>9923780</wp:posOffset>
          </wp:positionV>
          <wp:extent cx="1647825" cy="308610"/>
          <wp:effectExtent l="0" t="0" r="9525" b="0"/>
          <wp:wrapNone/>
          <wp:docPr id="39" name="obrázek 39" descr="poli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poli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3CD">
      <w:t xml:space="preserve">Email: </w:t>
    </w:r>
    <w:r w:rsidR="00281F8A">
      <w:t>krpt.prevence</w:t>
    </w:r>
    <w:r w:rsidR="003033CD">
      <w:t>@</w:t>
    </w:r>
    <w:r w:rsidR="0055746C">
      <w:t>p</w:t>
    </w:r>
    <w:r w:rsidR="003033CD">
      <w:t>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CA7" w:rsidRDefault="00DA2CA7">
      <w:r>
        <w:separator/>
      </w:r>
    </w:p>
  </w:footnote>
  <w:footnote w:type="continuationSeparator" w:id="0">
    <w:p w:rsidR="00DA2CA7" w:rsidRDefault="00DA2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CD" w:rsidRDefault="009C05A9" w:rsidP="001634F4">
    <w:pPr>
      <w:pStyle w:val="n3"/>
    </w:pPr>
    <w: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6134735" cy="1275715"/>
          <wp:effectExtent l="0" t="0" r="0" b="635"/>
          <wp:wrapNone/>
          <wp:docPr id="38" name="obrázek 3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735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63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55"/>
      <w:gridCol w:w="170"/>
      <w:gridCol w:w="7314"/>
    </w:tblGrid>
    <w:tr w:rsidR="00860B48" w:rsidTr="00860B48">
      <w:trPr>
        <w:trHeight w:val="1644"/>
      </w:trPr>
      <w:tc>
        <w:tcPr>
          <w:tcW w:w="2155" w:type="dxa"/>
          <w:vAlign w:val="bottom"/>
        </w:tcPr>
        <w:p w:rsidR="004C509E" w:rsidRDefault="004C509E" w:rsidP="003E0E50">
          <w:pPr>
            <w:pStyle w:val="Zhlav"/>
          </w:pPr>
        </w:p>
      </w:tc>
      <w:tc>
        <w:tcPr>
          <w:tcW w:w="170" w:type="dxa"/>
          <w:tcBorders>
            <w:left w:val="nil"/>
          </w:tcBorders>
          <w:vAlign w:val="bottom"/>
        </w:tcPr>
        <w:p w:rsidR="004C509E" w:rsidRPr="00BD37AC" w:rsidRDefault="004C509E" w:rsidP="003E0E50">
          <w:pPr>
            <w:pStyle w:val="Zhlav"/>
          </w:pPr>
        </w:p>
      </w:tc>
      <w:tc>
        <w:tcPr>
          <w:tcW w:w="7314" w:type="dxa"/>
          <w:vAlign w:val="bottom"/>
        </w:tcPr>
        <w:p w:rsidR="00953C55" w:rsidRDefault="004D2BEB" w:rsidP="003E0E50">
          <w:pPr>
            <w:pStyle w:val="Zhlav"/>
          </w:pPr>
          <w:r>
            <w:t>Policie Č</w:t>
          </w:r>
          <w:r w:rsidR="00953C55">
            <w:t>eské republiky</w:t>
          </w:r>
        </w:p>
        <w:p w:rsidR="004D2BEB" w:rsidRDefault="004D2BEB" w:rsidP="003E0E50">
          <w:pPr>
            <w:pStyle w:val="Zhlav"/>
          </w:pPr>
          <w:r>
            <w:t>KRAJSKÉ ŘEDITELSTVÍ POLICIE MORAVSKOSLEZSKÉHO KRAJE</w:t>
          </w:r>
        </w:p>
        <w:p w:rsidR="00F2713B" w:rsidRDefault="00F2713B" w:rsidP="003E0E50">
          <w:pPr>
            <w:pStyle w:val="Zhlav"/>
          </w:pPr>
        </w:p>
        <w:p w:rsidR="004C509E" w:rsidRDefault="004D2BEB" w:rsidP="003E0E50">
          <w:pPr>
            <w:pStyle w:val="Zahlavi2"/>
          </w:pPr>
          <w:r>
            <w:t>kancelář ředitele</w:t>
          </w:r>
          <w:r w:rsidR="00953C55">
            <w:t xml:space="preserve"> krajského ředitelství</w:t>
          </w:r>
        </w:p>
        <w:p w:rsidR="004C509E" w:rsidRPr="006867E9" w:rsidRDefault="00281F8A" w:rsidP="003E0E50">
          <w:pPr>
            <w:pStyle w:val="Zahlavi3"/>
          </w:pPr>
          <w:r>
            <w:t xml:space="preserve">oddělení </w:t>
          </w:r>
          <w:r w:rsidR="004D2BEB">
            <w:t>prevence</w:t>
          </w:r>
        </w:p>
      </w:tc>
    </w:tr>
    <w:tr w:rsidR="00860B48" w:rsidTr="00860B48">
      <w:trPr>
        <w:trHeight w:val="851"/>
      </w:trPr>
      <w:tc>
        <w:tcPr>
          <w:tcW w:w="2155" w:type="dxa"/>
        </w:tcPr>
        <w:p w:rsidR="003033CD" w:rsidRDefault="003033CD" w:rsidP="00776A76">
          <w:pPr>
            <w:pStyle w:val="Zhlav"/>
          </w:pPr>
        </w:p>
      </w:tc>
      <w:tc>
        <w:tcPr>
          <w:tcW w:w="170" w:type="dxa"/>
          <w:tcBorders>
            <w:left w:val="nil"/>
          </w:tcBorders>
        </w:tcPr>
        <w:p w:rsidR="003033CD" w:rsidRPr="00BD37AC" w:rsidRDefault="003033CD" w:rsidP="00652F98">
          <w:pPr>
            <w:pStyle w:val="Zhlav"/>
          </w:pPr>
        </w:p>
      </w:tc>
      <w:tc>
        <w:tcPr>
          <w:tcW w:w="7314" w:type="dxa"/>
          <w:vAlign w:val="bottom"/>
        </w:tcPr>
        <w:p w:rsidR="003033CD" w:rsidRPr="006867E9" w:rsidRDefault="003033CD" w:rsidP="005B2342">
          <w:pPr>
            <w:pStyle w:val="Zahlavi3"/>
          </w:pPr>
        </w:p>
      </w:tc>
    </w:tr>
  </w:tbl>
  <w:p w:rsidR="003033CD" w:rsidRDefault="009C05A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>
              <wp:simplePos x="0" y="0"/>
              <wp:positionH relativeFrom="page">
                <wp:posOffset>6320155</wp:posOffset>
              </wp:positionH>
              <wp:positionV relativeFrom="page">
                <wp:posOffset>356870</wp:posOffset>
              </wp:positionV>
              <wp:extent cx="514350" cy="561975"/>
              <wp:effectExtent l="5080" t="13970" r="13970" b="1143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33CD" w:rsidRDefault="009C05A9" w:rsidP="00866422">
                          <w:r>
                            <w:rPr>
                              <w:caps/>
                              <w:noProof/>
                            </w:rPr>
                            <w:drawing>
                              <wp:inline distT="0" distB="0" distL="0" distR="0">
                                <wp:extent cx="504825" cy="552450"/>
                                <wp:effectExtent l="0" t="0" r="9525" b="0"/>
                                <wp:docPr id="5" name="obrázek 1" descr="Severnímorava - Moravskoslezský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evernímorava - Moravskoslezský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497.65pt;margin-top:28.1pt;width:40.5pt;height:44.2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0UYGgIAAD4EAAAOAAAAZHJzL2Uyb0RvYy54bWysU1Fv0zAQfkfiP1h+p2kLGVvUdBodRUgb&#10;IG38AMdxEgvbZ9luk/LrOTtJV8ELQvjBOvvOn7/77m5zO2hFjsJ5Caakq8WSEmE41NK0Jf3+vH9z&#10;TYkPzNRMgRElPQlPb7evX216W4g1dKBq4QiCGF/0tqRdCLbIMs87oZlfgBUGnQ04zQIeXZvVjvWI&#10;rlW2Xi6vsh5cbR1w4T3e3o9Ouk34TSN4+No0XgSiSorcQtpd2qu4Z9sNK1rHbCf5RIP9AwvNpMFP&#10;z1D3LDBycPIPKC25Aw9NWHDQGTSN5CLlgNmslr9l89QxK1IuKI63Z5n8/4PlX47fHJE11o4SwzSW&#10;6FkMgXyAgazXUZ7e+gKjnizGhQHvY2hM1dsH4D88MbDrmGnFnXPQd4LVSG8VX2YXT0ccH0Gq/hFq&#10;/IcdAiSgoXE6AqIaBNGxTKdzaSIXjpf56t3bHD0cXfnV6uZ9nn5gxfzYOh8+CdAkGiV1WPkEzo4P&#10;PkQyrJhDEnlQst5LpdLBtdVOOXJk2CX7tCZ0fxmmDOlLepOv8zH/S5//OwgtA7a7krqk18u44j+s&#10;iKp9NHWyA5NqtJGyMpOMUblRwzBUAwZGbSuoTyiog7GtcQzR6MD9pKTHli6pwZmjRH02WJLY/bPh&#10;ZqOaDWY4PixpoGQ0d2GckoN1su0Qdy76HZZtL5OkLxwmltikSelpoOIUXJ5T1MvYb38BAAD//wMA&#10;UEsDBBQABgAIAAAAIQDwvtkc4AAAAAsBAAAPAAAAZHJzL2Rvd25yZXYueG1sTI9NT8JAEIbvJv6H&#10;zZh4k618FCndEmLiSS6Ciddtd+gWurO1u0D11zuc8DYfT955Jl8NrhVn7EPjScHzKAGBVHnTUK3g&#10;c/f29AIiRE1Gt55QwQ8GWBX3d7nOjL/QB563sRYcQiHTCmyMXSZlqCw6HUa+Q+Ld3vdOR277Wppe&#10;XzjctXKcJKl0uiG+YHWHrxar4/bkFHzZ9FhvSvm7WZeH6nsSDkjvO6UeH4b1EkTEId5guOqzOhTs&#10;VPoTmSBaBYvFbMKoglk6BnEFknnKk5Kr6XQOssjl/x+KPwAAAP//AwBQSwECLQAUAAYACAAAACEA&#10;toM4kv4AAADhAQAAEwAAAAAAAAAAAAAAAAAAAAAAW0NvbnRlbnRfVHlwZXNdLnhtbFBLAQItABQA&#10;BgAIAAAAIQA4/SH/1gAAAJQBAAALAAAAAAAAAAAAAAAAAC8BAABfcmVscy8ucmVsc1BLAQItABQA&#10;BgAIAAAAIQB520UYGgIAAD4EAAAOAAAAAAAAAAAAAAAAAC4CAABkcnMvZTJvRG9jLnhtbFBLAQIt&#10;ABQABgAIAAAAIQDwvtkc4AAAAAsBAAAPAAAAAAAAAAAAAAAAAHQEAABkcnMvZG93bnJldi54bWxQ&#10;SwUGAAAAAAQABADzAAAAgQUAAAAA&#10;" strokecolor="white">
              <v:textbox style="mso-fit-shape-to-text:t" inset="0,0,0,0">
                <w:txbxContent>
                  <w:p w:rsidR="003033CD" w:rsidRDefault="009C05A9" w:rsidP="00866422">
                    <w:r>
                      <w:rPr>
                        <w:caps/>
                        <w:noProof/>
                      </w:rPr>
                      <w:drawing>
                        <wp:inline distT="0" distB="0" distL="0" distR="0">
                          <wp:extent cx="504825" cy="552450"/>
                          <wp:effectExtent l="0" t="0" r="9525" b="0"/>
                          <wp:docPr id="5" name="obrázek 1" descr="Severnímorava - Moravskoslezský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evernímorava - Moravskoslezský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50C99"/>
    <w:multiLevelType w:val="hybridMultilevel"/>
    <w:tmpl w:val="7E82DEA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06506FA"/>
    <w:multiLevelType w:val="hybridMultilevel"/>
    <w:tmpl w:val="8F540AB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4D7BB6"/>
    <w:multiLevelType w:val="hybridMultilevel"/>
    <w:tmpl w:val="AAC25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64D0B"/>
    <w:multiLevelType w:val="hybridMultilevel"/>
    <w:tmpl w:val="E9DA04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460FDF"/>
    <w:multiLevelType w:val="hybridMultilevel"/>
    <w:tmpl w:val="9CF4B45C"/>
    <w:lvl w:ilvl="0" w:tplc="5A281C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66BDA"/>
    <w:multiLevelType w:val="hybridMultilevel"/>
    <w:tmpl w:val="0B9A69E8"/>
    <w:lvl w:ilvl="0" w:tplc="4A2E3D18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f6bfd9,#1d1d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A9"/>
    <w:rsid w:val="00004563"/>
    <w:rsid w:val="000047C7"/>
    <w:rsid w:val="000052BB"/>
    <w:rsid w:val="00007739"/>
    <w:rsid w:val="00017B94"/>
    <w:rsid w:val="00037621"/>
    <w:rsid w:val="00085FD2"/>
    <w:rsid w:val="0009055C"/>
    <w:rsid w:val="000A74DA"/>
    <w:rsid w:val="000B6E14"/>
    <w:rsid w:val="000C5AEC"/>
    <w:rsid w:val="000D7A75"/>
    <w:rsid w:val="000E326C"/>
    <w:rsid w:val="000E55AB"/>
    <w:rsid w:val="00107854"/>
    <w:rsid w:val="001275D9"/>
    <w:rsid w:val="00135E71"/>
    <w:rsid w:val="001634F4"/>
    <w:rsid w:val="00164D27"/>
    <w:rsid w:val="00166B7A"/>
    <w:rsid w:val="00176E76"/>
    <w:rsid w:val="00194DA0"/>
    <w:rsid w:val="00197CDE"/>
    <w:rsid w:val="001A797D"/>
    <w:rsid w:val="001C4E5C"/>
    <w:rsid w:val="001C5683"/>
    <w:rsid w:val="001C5C6F"/>
    <w:rsid w:val="001D65A2"/>
    <w:rsid w:val="001E7841"/>
    <w:rsid w:val="001F3DA8"/>
    <w:rsid w:val="00201308"/>
    <w:rsid w:val="00207D29"/>
    <w:rsid w:val="00210F4C"/>
    <w:rsid w:val="00216565"/>
    <w:rsid w:val="002251F8"/>
    <w:rsid w:val="00233197"/>
    <w:rsid w:val="002419E1"/>
    <w:rsid w:val="002438F1"/>
    <w:rsid w:val="0026523C"/>
    <w:rsid w:val="002819DC"/>
    <w:rsid w:val="00281F8A"/>
    <w:rsid w:val="002A408F"/>
    <w:rsid w:val="002C4761"/>
    <w:rsid w:val="002D14F9"/>
    <w:rsid w:val="002E1C8E"/>
    <w:rsid w:val="002E7A5F"/>
    <w:rsid w:val="003033CD"/>
    <w:rsid w:val="0031453B"/>
    <w:rsid w:val="00335458"/>
    <w:rsid w:val="00355976"/>
    <w:rsid w:val="00375594"/>
    <w:rsid w:val="00380C7E"/>
    <w:rsid w:val="0038165B"/>
    <w:rsid w:val="003838FA"/>
    <w:rsid w:val="00387D5E"/>
    <w:rsid w:val="00393CF3"/>
    <w:rsid w:val="00394D69"/>
    <w:rsid w:val="003E0E50"/>
    <w:rsid w:val="003E796F"/>
    <w:rsid w:val="003F70BD"/>
    <w:rsid w:val="0040129D"/>
    <w:rsid w:val="00404627"/>
    <w:rsid w:val="00433C51"/>
    <w:rsid w:val="00446C98"/>
    <w:rsid w:val="00476DDB"/>
    <w:rsid w:val="004B4642"/>
    <w:rsid w:val="004B5AA5"/>
    <w:rsid w:val="004C480C"/>
    <w:rsid w:val="004C509E"/>
    <w:rsid w:val="004D2726"/>
    <w:rsid w:val="004D2BEB"/>
    <w:rsid w:val="004D3A46"/>
    <w:rsid w:val="004D4994"/>
    <w:rsid w:val="004F4D70"/>
    <w:rsid w:val="0052454E"/>
    <w:rsid w:val="0052552C"/>
    <w:rsid w:val="00533498"/>
    <w:rsid w:val="0053726B"/>
    <w:rsid w:val="00550967"/>
    <w:rsid w:val="00553CF8"/>
    <w:rsid w:val="0055746C"/>
    <w:rsid w:val="005A292B"/>
    <w:rsid w:val="005B144D"/>
    <w:rsid w:val="005B1BF0"/>
    <w:rsid w:val="005B2342"/>
    <w:rsid w:val="005C020E"/>
    <w:rsid w:val="005E09B3"/>
    <w:rsid w:val="00605452"/>
    <w:rsid w:val="00607390"/>
    <w:rsid w:val="00607E25"/>
    <w:rsid w:val="00610AAC"/>
    <w:rsid w:val="00613514"/>
    <w:rsid w:val="0064639A"/>
    <w:rsid w:val="00652F98"/>
    <w:rsid w:val="00655EDC"/>
    <w:rsid w:val="00661BC3"/>
    <w:rsid w:val="006659FB"/>
    <w:rsid w:val="00670AB0"/>
    <w:rsid w:val="00685018"/>
    <w:rsid w:val="006867E9"/>
    <w:rsid w:val="00687406"/>
    <w:rsid w:val="006B1A86"/>
    <w:rsid w:val="006B63F7"/>
    <w:rsid w:val="006C13C9"/>
    <w:rsid w:val="006C29C4"/>
    <w:rsid w:val="006E701B"/>
    <w:rsid w:val="006F0F0D"/>
    <w:rsid w:val="006F1EDB"/>
    <w:rsid w:val="007039D6"/>
    <w:rsid w:val="00713CE4"/>
    <w:rsid w:val="00730FFD"/>
    <w:rsid w:val="007351CF"/>
    <w:rsid w:val="00760B28"/>
    <w:rsid w:val="0077115F"/>
    <w:rsid w:val="00776A76"/>
    <w:rsid w:val="0078035B"/>
    <w:rsid w:val="00793456"/>
    <w:rsid w:val="0079664B"/>
    <w:rsid w:val="007A5A12"/>
    <w:rsid w:val="007B5228"/>
    <w:rsid w:val="007C0B18"/>
    <w:rsid w:val="007C3E60"/>
    <w:rsid w:val="007C71B0"/>
    <w:rsid w:val="007D234D"/>
    <w:rsid w:val="007D40DE"/>
    <w:rsid w:val="007D689B"/>
    <w:rsid w:val="007D6D61"/>
    <w:rsid w:val="007E17B2"/>
    <w:rsid w:val="007F55A2"/>
    <w:rsid w:val="00800DDD"/>
    <w:rsid w:val="0080548A"/>
    <w:rsid w:val="0080750F"/>
    <w:rsid w:val="00812E88"/>
    <w:rsid w:val="008276A4"/>
    <w:rsid w:val="008304C9"/>
    <w:rsid w:val="00833FE5"/>
    <w:rsid w:val="00851385"/>
    <w:rsid w:val="008523A4"/>
    <w:rsid w:val="00856EF5"/>
    <w:rsid w:val="00860B48"/>
    <w:rsid w:val="00866422"/>
    <w:rsid w:val="0087268C"/>
    <w:rsid w:val="008731E4"/>
    <w:rsid w:val="00873401"/>
    <w:rsid w:val="008747DD"/>
    <w:rsid w:val="00880915"/>
    <w:rsid w:val="00895395"/>
    <w:rsid w:val="008A02B3"/>
    <w:rsid w:val="008A4F5C"/>
    <w:rsid w:val="008A619A"/>
    <w:rsid w:val="008B070D"/>
    <w:rsid w:val="008D239C"/>
    <w:rsid w:val="008D3269"/>
    <w:rsid w:val="008F6718"/>
    <w:rsid w:val="00904706"/>
    <w:rsid w:val="0090505E"/>
    <w:rsid w:val="009206AE"/>
    <w:rsid w:val="009229FB"/>
    <w:rsid w:val="0092632C"/>
    <w:rsid w:val="0093501E"/>
    <w:rsid w:val="00937C81"/>
    <w:rsid w:val="00953C55"/>
    <w:rsid w:val="009548A6"/>
    <w:rsid w:val="009632E9"/>
    <w:rsid w:val="00963E32"/>
    <w:rsid w:val="0098237A"/>
    <w:rsid w:val="00985262"/>
    <w:rsid w:val="00987705"/>
    <w:rsid w:val="009915D3"/>
    <w:rsid w:val="00993CA8"/>
    <w:rsid w:val="00996AE6"/>
    <w:rsid w:val="009A2489"/>
    <w:rsid w:val="009A4376"/>
    <w:rsid w:val="009C05A9"/>
    <w:rsid w:val="009C2079"/>
    <w:rsid w:val="009D7F43"/>
    <w:rsid w:val="009F46F6"/>
    <w:rsid w:val="00A00782"/>
    <w:rsid w:val="00A05397"/>
    <w:rsid w:val="00A205F4"/>
    <w:rsid w:val="00A60061"/>
    <w:rsid w:val="00A8255B"/>
    <w:rsid w:val="00AA0914"/>
    <w:rsid w:val="00AA4972"/>
    <w:rsid w:val="00AA5393"/>
    <w:rsid w:val="00AB4170"/>
    <w:rsid w:val="00AC1B34"/>
    <w:rsid w:val="00AD1462"/>
    <w:rsid w:val="00AF0B13"/>
    <w:rsid w:val="00B05436"/>
    <w:rsid w:val="00B17289"/>
    <w:rsid w:val="00B32083"/>
    <w:rsid w:val="00B3241A"/>
    <w:rsid w:val="00B35D62"/>
    <w:rsid w:val="00B601BA"/>
    <w:rsid w:val="00B77A9B"/>
    <w:rsid w:val="00B77FF3"/>
    <w:rsid w:val="00BA563D"/>
    <w:rsid w:val="00BD37AC"/>
    <w:rsid w:val="00BD6A14"/>
    <w:rsid w:val="00BE2117"/>
    <w:rsid w:val="00BE5AF8"/>
    <w:rsid w:val="00BF6565"/>
    <w:rsid w:val="00C02632"/>
    <w:rsid w:val="00C12AB3"/>
    <w:rsid w:val="00C33AB5"/>
    <w:rsid w:val="00C367A2"/>
    <w:rsid w:val="00C472C7"/>
    <w:rsid w:val="00C5368E"/>
    <w:rsid w:val="00C57DBF"/>
    <w:rsid w:val="00C615E8"/>
    <w:rsid w:val="00C70864"/>
    <w:rsid w:val="00C70F2F"/>
    <w:rsid w:val="00C915D8"/>
    <w:rsid w:val="00CA476C"/>
    <w:rsid w:val="00CA6EF0"/>
    <w:rsid w:val="00CB7927"/>
    <w:rsid w:val="00CC663D"/>
    <w:rsid w:val="00CD4493"/>
    <w:rsid w:val="00CE31E2"/>
    <w:rsid w:val="00CF5BA6"/>
    <w:rsid w:val="00D01E81"/>
    <w:rsid w:val="00D0446A"/>
    <w:rsid w:val="00D136E1"/>
    <w:rsid w:val="00D27EC7"/>
    <w:rsid w:val="00D53355"/>
    <w:rsid w:val="00D53E47"/>
    <w:rsid w:val="00D56255"/>
    <w:rsid w:val="00D6244B"/>
    <w:rsid w:val="00D63BC5"/>
    <w:rsid w:val="00D729B2"/>
    <w:rsid w:val="00D77142"/>
    <w:rsid w:val="00D9194D"/>
    <w:rsid w:val="00D93844"/>
    <w:rsid w:val="00DA2CA7"/>
    <w:rsid w:val="00DC1673"/>
    <w:rsid w:val="00DE385F"/>
    <w:rsid w:val="00DF7105"/>
    <w:rsid w:val="00E0224F"/>
    <w:rsid w:val="00E16AC9"/>
    <w:rsid w:val="00E25923"/>
    <w:rsid w:val="00E31291"/>
    <w:rsid w:val="00E3129B"/>
    <w:rsid w:val="00E324F5"/>
    <w:rsid w:val="00E55D1A"/>
    <w:rsid w:val="00E56EE2"/>
    <w:rsid w:val="00E6173C"/>
    <w:rsid w:val="00E666A3"/>
    <w:rsid w:val="00E66E9B"/>
    <w:rsid w:val="00E83B4F"/>
    <w:rsid w:val="00EA7854"/>
    <w:rsid w:val="00EC3E8B"/>
    <w:rsid w:val="00ED7481"/>
    <w:rsid w:val="00F02C62"/>
    <w:rsid w:val="00F04AAB"/>
    <w:rsid w:val="00F06305"/>
    <w:rsid w:val="00F06757"/>
    <w:rsid w:val="00F070CA"/>
    <w:rsid w:val="00F13814"/>
    <w:rsid w:val="00F2713B"/>
    <w:rsid w:val="00F30ED6"/>
    <w:rsid w:val="00F375A1"/>
    <w:rsid w:val="00F40DC1"/>
    <w:rsid w:val="00F4337C"/>
    <w:rsid w:val="00F52774"/>
    <w:rsid w:val="00F52BC3"/>
    <w:rsid w:val="00F546C4"/>
    <w:rsid w:val="00F6710B"/>
    <w:rsid w:val="00F722FB"/>
    <w:rsid w:val="00F73351"/>
    <w:rsid w:val="00F7570E"/>
    <w:rsid w:val="00F8130A"/>
    <w:rsid w:val="00F96AB3"/>
    <w:rsid w:val="00FA35C2"/>
    <w:rsid w:val="00FB7A58"/>
    <w:rsid w:val="00FC4C53"/>
    <w:rsid w:val="00FE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6bfd9,#1d1d1b"/>
    </o:shapedefaults>
    <o:shapelayout v:ext="edit">
      <o:idmap v:ext="edit" data="1"/>
    </o:shapelayout>
  </w:shapeDefaults>
  <w:decimalSymbol w:val=","/>
  <w:listSeparator w:val=";"/>
  <w14:docId w14:val="53444722"/>
  <w15:docId w15:val="{F696F667-536A-4E94-8980-AFA445F4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0B13"/>
    <w:pPr>
      <w:spacing w:line="260" w:lineRule="atLeast"/>
    </w:pPr>
    <w:rPr>
      <w:rFonts w:ascii="Arial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2774"/>
    <w:pPr>
      <w:tabs>
        <w:tab w:val="center" w:pos="4536"/>
        <w:tab w:val="right" w:pos="9072"/>
      </w:tabs>
      <w:spacing w:line="200" w:lineRule="atLeast"/>
      <w:ind w:right="1021"/>
    </w:pPr>
    <w:rPr>
      <w:caps/>
      <w:sz w:val="20"/>
    </w:rPr>
  </w:style>
  <w:style w:type="paragraph" w:styleId="Zpat">
    <w:name w:val="footer"/>
    <w:basedOn w:val="Normln"/>
    <w:rsid w:val="00F2713B"/>
    <w:pPr>
      <w:spacing w:line="240" w:lineRule="atLeast"/>
      <w:ind w:left="6067"/>
    </w:pPr>
    <w:rPr>
      <w:sz w:val="20"/>
    </w:rPr>
  </w:style>
  <w:style w:type="table" w:styleId="Mkatabulky">
    <w:name w:val="Table Grid"/>
    <w:basedOn w:val="Normlntabulka"/>
    <w:rsid w:val="0081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3">
    <w:name w:val="Zahlavi_3"/>
    <w:basedOn w:val="Zhlav"/>
    <w:rsid w:val="003E0E50"/>
    <w:rPr>
      <w:caps w:val="0"/>
    </w:rPr>
  </w:style>
  <w:style w:type="paragraph" w:customStyle="1" w:styleId="Zahlavi2">
    <w:name w:val="Zahlavi_2"/>
    <w:basedOn w:val="Zhlav"/>
    <w:rsid w:val="001F3DA8"/>
    <w:rPr>
      <w:caps w:val="0"/>
    </w:rPr>
  </w:style>
  <w:style w:type="paragraph" w:customStyle="1" w:styleId="Zahlavi4">
    <w:name w:val="Zahlavi_4"/>
    <w:basedOn w:val="Zhlav"/>
    <w:rsid w:val="00BA563D"/>
  </w:style>
  <w:style w:type="paragraph" w:customStyle="1" w:styleId="n3">
    <w:name w:val="n3"/>
    <w:basedOn w:val="Normln"/>
    <w:rsid w:val="001634F4"/>
    <w:pPr>
      <w:spacing w:line="60" w:lineRule="atLeast"/>
    </w:pPr>
    <w:rPr>
      <w:noProof/>
      <w:sz w:val="6"/>
    </w:rPr>
  </w:style>
  <w:style w:type="character" w:styleId="slostrnky">
    <w:name w:val="page number"/>
    <w:basedOn w:val="Standardnpsmoodstavce"/>
    <w:rsid w:val="005C020E"/>
  </w:style>
  <w:style w:type="paragraph" w:styleId="Textbubliny">
    <w:name w:val="Balloon Text"/>
    <w:basedOn w:val="Normln"/>
    <w:link w:val="TextbublinyChar"/>
    <w:semiHidden/>
    <w:unhideWhenUsed/>
    <w:rsid w:val="008304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304C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80C7E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ED748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E312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Bezmezer">
    <w:name w:val="No Spacing"/>
    <w:uiPriority w:val="1"/>
    <w:qFormat/>
    <w:rsid w:val="001C5C6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8B07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260550\AppData\Local\Temp\Rar$DIa0.805\K&#344;P%20Moravskoslezsk&#233;ho%20kraje%20U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KŘP Moravskoslezského kraje UD</Template>
  <TotalTime>108</TotalTime>
  <Pages>2</Pages>
  <Words>469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Animi.cz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ŠTĚTÍNSKÁ Soňa</dc:creator>
  <cp:keywords/>
  <dc:description/>
  <cp:lastModifiedBy>JABLOŃSKÁ Martina</cp:lastModifiedBy>
  <cp:revision>17</cp:revision>
  <cp:lastPrinted>2020-05-22T09:04:00Z</cp:lastPrinted>
  <dcterms:created xsi:type="dcterms:W3CDTF">2024-10-17T06:32:00Z</dcterms:created>
  <dcterms:modified xsi:type="dcterms:W3CDTF">2025-02-10T09:42:00Z</dcterms:modified>
</cp:coreProperties>
</file>